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righ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В __________________________</w:t>
        <w:br w:type="textWrapping"/>
        <w:t xml:space="preserve">(наименование суда)</w:t>
        <w:br w:type="textWrapping"/>
        <w:t xml:space="preserve">Истец: ______________________</w:t>
        <w:br w:type="textWrapping"/>
        <w:t xml:space="preserve">(ФИО полностью, адрес)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 отказе от исковых требований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Я подал в суд иск к _________ (ФИО ответчика) о _________ (указать, о чем иск).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В связи с тем, что _________ (указать причины отказа от иска), я считаю необходимым отказаться от исковых требований.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Отказ заявлен мною добровольно, последствия отказа от иска, предусмотренные статьей 221 ГПК РФ, что в случае принятия отказа от иска производство по делу прекращается определением суда, в этом случае повторное обращение в суд по спору между теми же сторонами, о том же предмете и по тем же основаниям не допускается, мне известны.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изложенного, руководствуясь статьей 39 Гражданского процессуального кодекса РФ,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Прошу: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Принять отказ от исковых требований.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Дата подачи заявления «___»_________ ____ г.                      Подпись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60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134" w:left="85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